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719" w14:textId="20808B84" w:rsidR="00100008" w:rsidRPr="001F3D11" w:rsidRDefault="002769F8" w:rsidP="009906B5">
      <w:pPr>
        <w:rPr>
          <w:rFonts w:asciiTheme="minorHAnsi" w:hAnsiTheme="minorHAnsi" w:cstheme="minorHAnsi"/>
          <w:b/>
          <w:bCs/>
          <w:color w:val="000000" w:themeColor="text1"/>
          <w:szCs w:val="24"/>
          <w:lang w:eastAsia="fi-FI"/>
        </w:rPr>
      </w:pPr>
      <w:r w:rsidRPr="001F3D11">
        <w:rPr>
          <w:rFonts w:asciiTheme="minorHAnsi" w:hAnsiTheme="minorHAnsi" w:cstheme="minorHAnsi"/>
          <w:b/>
          <w:bCs/>
          <w:color w:val="000000" w:themeColor="text1"/>
          <w:szCs w:val="24"/>
          <w:lang w:eastAsia="fi-FI"/>
        </w:rPr>
        <w:t>Valtionavustuksen hakijan pakotevakuutus</w:t>
      </w:r>
    </w:p>
    <w:p w14:paraId="77B85796" w14:textId="77777777" w:rsidR="002769F8" w:rsidRPr="001F3D11" w:rsidRDefault="002769F8" w:rsidP="009906B5">
      <w:pPr>
        <w:rPr>
          <w:rFonts w:asciiTheme="minorHAnsi" w:hAnsiTheme="minorHAnsi" w:cstheme="minorHAnsi"/>
          <w:b/>
          <w:bCs/>
          <w:color w:val="000000" w:themeColor="text1"/>
          <w:szCs w:val="24"/>
          <w:lang w:eastAsia="fi-FI"/>
        </w:rPr>
      </w:pPr>
    </w:p>
    <w:p w14:paraId="159B5A39" w14:textId="77777777" w:rsidR="005458ED" w:rsidRPr="001F3D11" w:rsidRDefault="00B653D7" w:rsidP="00100008">
      <w:pPr>
        <w:shd w:val="clear" w:color="auto" w:fill="FFFFFF"/>
        <w:spacing w:after="100" w:afterAutospacing="1"/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</w:pPr>
      <w:r w:rsidRPr="001F3D11"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  <w:t>Yhdistyneet kansakunnat ja Euroopan unioni ovat asettaneet pakotteita lainsäädännössään tai toimielintensä päätöksillä.</w:t>
      </w:r>
      <w:r w:rsidR="005458ED" w:rsidRPr="001F3D11"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  <w:t xml:space="preserve"> </w:t>
      </w:r>
    </w:p>
    <w:p w14:paraId="03E102C5" w14:textId="77777777" w:rsidR="00993919" w:rsidRPr="001F3D11" w:rsidRDefault="0065756A" w:rsidP="00100008">
      <w:pPr>
        <w:shd w:val="clear" w:color="auto" w:fill="FFFFFF"/>
        <w:spacing w:after="100" w:afterAutospacing="1"/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</w:pPr>
      <w:r w:rsidRPr="001F3D11"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  <w:t>V</w:t>
      </w:r>
      <w:r w:rsidR="005B1A3F" w:rsidRPr="001F3D11"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  <w:t xml:space="preserve">altionavustuksen hakija vakuuttaa, että </w:t>
      </w:r>
    </w:p>
    <w:p w14:paraId="6A33ECAC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a)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 xml:space="preserve">YK:n tai EU:n pakotteita ei ole asetettu </w:t>
      </w:r>
    </w:p>
    <w:p w14:paraId="650B69A9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 xml:space="preserve">avustuksen hakijalle, </w:t>
      </w:r>
    </w:p>
    <w:p w14:paraId="01E156CF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avustuksen hakijan välittömille tai välillisille omistajille, tai rahanpesulain 1.  luvun 5 §:ssä tarkoitetuille tosiasiallisille edunsaajille,</w:t>
      </w:r>
    </w:p>
    <w:p w14:paraId="3CCBF195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avustuksen hakijan hallinto-, johto- tai valvontaelimen jäsenille tai määräys-, edustus-, päätös- tai valvontavaltaa käyttäville henkilöille,</w:t>
      </w:r>
    </w:p>
    <w:p w14:paraId="76FFA550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 xml:space="preserve">avustuksen hakijan alihankkijoille tai muille sopimuskumppaneille, </w:t>
      </w:r>
    </w:p>
    <w:p w14:paraId="4875EA25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avustuksen hakijan alihankkijoiden tai muiden sopimuskumppaneiden välittömille tai välillisille omistajille, tai rahanpesulain 1.  luvun 5 §:ssä tarkoitetuille tosiasiallisille edunsaajille,</w:t>
      </w:r>
    </w:p>
    <w:p w14:paraId="6EA45F7C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avustuksen hakijan alihankkijoiden tai muiden sopimuskumppaneiden hallinto-, johto- tai valvontaelimen jäsenille tai määräys-, edustus-, päätös- tai valvontavaltaa kyseisissä alihankkijoissa tai muissa sopimuskumppaneissa käyttäville henkilöille,</w:t>
      </w:r>
    </w:p>
    <w:p w14:paraId="32F01447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 xml:space="preserve">valtionavustuslain 7 §:n 3 momentin mukaisesti muun kuin avustuksen saajan toiminnan tai hankkeen avustamiseen haetun ja valtionapuviranomaisen myöntämän avustuksen käyttäjille (jäljempänä siirron saaja)  </w:t>
      </w:r>
    </w:p>
    <w:p w14:paraId="3F46C7ED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sellaisille avustuksen hakijan valtionavustushakemuksen ja -päätöksen mukaisille yhteistyökumppaneille, jotka eivät saa tai käytä avustusta, eivätkä tuota ostopalveluja, mutta osallistuvat avustettavaan toimintaan tai hankkeeseen tekemällä yhteistyötä avustuksen saajan kanssa,</w:t>
      </w:r>
    </w:p>
    <w:p w14:paraId="1970AAAA" w14:textId="77777777" w:rsidR="00100008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siirron saajien tai yhteistyökumppanien välittömille tai välillisille omistajille, tai rahanpesulain 1.  luvun 5 §:ssä tarkoitetuille tosiasiallisille edunsaajille,</w:t>
      </w:r>
    </w:p>
    <w:p w14:paraId="124FEDE3" w14:textId="77777777" w:rsidR="00993919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siirron saajien tai yhteistyökumppanien hallinto-, johto- tai valvontaelimen jäsenille tai määräys-, edustus-, päätös- tai valvontavaltaa kyseisissä siirron saajissa ja yhteistyökumppaneissa käyttäville henkilöille;</w:t>
      </w:r>
    </w:p>
    <w:p w14:paraId="1F65E4CD" w14:textId="77777777" w:rsidR="00993919" w:rsidRPr="001F3D11" w:rsidRDefault="00993919" w:rsidP="00993919">
      <w:pPr>
        <w:pStyle w:val="Luettelokappale"/>
        <w:ind w:left="1340"/>
        <w:rPr>
          <w:rFonts w:asciiTheme="minorHAnsi" w:hAnsiTheme="minorHAnsi" w:cstheme="minorHAnsi"/>
          <w:color w:val="000000" w:themeColor="text1"/>
          <w:sz w:val="24"/>
          <w:szCs w:val="24"/>
          <w:lang w:val="fi-FI"/>
        </w:rPr>
      </w:pPr>
    </w:p>
    <w:p w14:paraId="23073CF4" w14:textId="77777777" w:rsidR="00993919" w:rsidRPr="001F3D11" w:rsidRDefault="00100008" w:rsidP="00100008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b) </w:t>
      </w:r>
      <w:r w:rsidR="00993919" w:rsidRPr="001F3D11">
        <w:rPr>
          <w:rFonts w:asciiTheme="minorHAnsi" w:hAnsiTheme="minorHAnsi" w:cstheme="minorHAnsi"/>
          <w:color w:val="000000" w:themeColor="text1"/>
          <w:szCs w:val="24"/>
        </w:rPr>
        <w:t>avustuksen hakija noudattaa täysimääräisesti neuvoston asetuksen (EU) 833/2014 5 k artiklaa sekä kaikkia muita YK</w:t>
      </w:r>
      <w:r w:rsidR="0065756A" w:rsidRPr="001F3D11">
        <w:rPr>
          <w:rFonts w:asciiTheme="minorHAnsi" w:hAnsiTheme="minorHAnsi" w:cstheme="minorHAnsi"/>
          <w:color w:val="000000" w:themeColor="text1"/>
          <w:szCs w:val="24"/>
        </w:rPr>
        <w:t>:n ja EU:n asettamia pakotteita</w:t>
      </w:r>
      <w:r w:rsidR="005458ED" w:rsidRPr="001F3D11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7BA241F" w14:textId="77777777" w:rsidR="0065756A" w:rsidRPr="001F3D11" w:rsidRDefault="0065756A" w:rsidP="00100008">
      <w:pPr>
        <w:rPr>
          <w:rFonts w:asciiTheme="minorHAnsi" w:eastAsiaTheme="minorHAnsi" w:hAnsiTheme="minorHAnsi" w:cstheme="minorHAnsi"/>
          <w:iCs/>
          <w:color w:val="000000" w:themeColor="text1"/>
          <w:szCs w:val="24"/>
        </w:rPr>
      </w:pPr>
    </w:p>
    <w:p w14:paraId="6B089E0A" w14:textId="77777777" w:rsidR="0065756A" w:rsidRPr="001F3D11" w:rsidRDefault="0065756A" w:rsidP="0065756A">
      <w:pPr>
        <w:shd w:val="clear" w:color="auto" w:fill="FFFFFF"/>
        <w:spacing w:after="100" w:afterAutospacing="1"/>
        <w:rPr>
          <w:rFonts w:asciiTheme="minorHAnsi" w:hAnsiTheme="minorHAnsi" w:cstheme="minorHAnsi"/>
          <w:b/>
          <w:color w:val="000000" w:themeColor="text1"/>
          <w:szCs w:val="24"/>
          <w:lang w:eastAsia="fi-FI"/>
        </w:rPr>
      </w:pPr>
      <w:r w:rsidRPr="001F3D11">
        <w:rPr>
          <w:rFonts w:asciiTheme="minorHAnsi" w:hAnsiTheme="minorHAnsi" w:cstheme="minorHAnsi"/>
          <w:b/>
          <w:color w:val="000000" w:themeColor="text1"/>
          <w:szCs w:val="24"/>
          <w:lang w:eastAsia="fi-FI"/>
        </w:rPr>
        <w:t xml:space="preserve">Vastaamalla ”Kyllä” valtionavustuksen hakija vakuuttaa, että </w:t>
      </w:r>
    </w:p>
    <w:p w14:paraId="44A3CB3C" w14:textId="77777777" w:rsidR="0065756A" w:rsidRPr="001F3D11" w:rsidRDefault="0065756A" w:rsidP="0065756A">
      <w:pPr>
        <w:shd w:val="clear" w:color="auto" w:fill="FFFFFF"/>
        <w:spacing w:after="100" w:afterAutospacing="1"/>
        <w:rPr>
          <w:rFonts w:asciiTheme="minorHAnsi" w:hAnsiTheme="minorHAnsi" w:cstheme="minorHAnsi"/>
          <w:color w:val="000000" w:themeColor="text1"/>
          <w:szCs w:val="24"/>
          <w:lang w:eastAsia="fi-FI"/>
        </w:rPr>
      </w:pPr>
      <w:r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 xml:space="preserve">- </w:t>
      </w:r>
      <w:r w:rsidR="005458ED"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 xml:space="preserve">avustuksen hakija ja muut </w:t>
      </w:r>
      <w:r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>edellä mainitut tahot eivät ole YK:n tai EU:n</w:t>
      </w:r>
      <w:r w:rsidR="007B15AE"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 xml:space="preserve"> asettamien</w:t>
      </w:r>
      <w:r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 xml:space="preserve"> pakotteiden kohteena</w:t>
      </w:r>
      <w:r w:rsidR="00640F3A"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>;</w:t>
      </w:r>
    </w:p>
    <w:p w14:paraId="5AB8A253" w14:textId="77777777" w:rsidR="006878BB" w:rsidRPr="001F3D11" w:rsidRDefault="006878BB" w:rsidP="006878BB">
      <w:pPr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bCs/>
          <w:color w:val="000000" w:themeColor="text1"/>
          <w:szCs w:val="24"/>
          <w:lang w:eastAsia="fi-FI"/>
        </w:rPr>
        <w:t xml:space="preserve">- avustuksella rahoitettava toiminta tai hanke taikka avustuksella </w:t>
      </w:r>
      <w:r w:rsidRPr="001F3D11">
        <w:rPr>
          <w:rFonts w:asciiTheme="minorHAnsi" w:hAnsiTheme="minorHAnsi" w:cstheme="minorHAnsi"/>
          <w:color w:val="000000" w:themeColor="text1"/>
          <w:szCs w:val="24"/>
        </w:rPr>
        <w:t>hankittavan tuotteen tai palvelun toimittajan tai sen alihankkijoiden tuottamien tuotteiden tai palvelujen käyttö ei riko YK:n tai EU:n asettamia pakotteita;</w:t>
      </w:r>
    </w:p>
    <w:p w14:paraId="783828B5" w14:textId="77777777" w:rsidR="006878BB" w:rsidRPr="001F3D11" w:rsidRDefault="006878BB" w:rsidP="006878BB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1D7EB0CD" w14:textId="77777777" w:rsidR="006878BB" w:rsidRPr="001F3D11" w:rsidRDefault="006878BB" w:rsidP="006878BB">
      <w:pPr>
        <w:shd w:val="clear" w:color="auto" w:fill="FFFFFF"/>
        <w:spacing w:after="100" w:afterAutospacing="1"/>
        <w:rPr>
          <w:rFonts w:asciiTheme="minorHAnsi" w:eastAsiaTheme="minorHAnsi" w:hAnsiTheme="minorHAnsi" w:cstheme="minorHAnsi"/>
          <w:iCs/>
          <w:color w:val="000000" w:themeColor="text1"/>
          <w:szCs w:val="24"/>
        </w:rPr>
      </w:pPr>
      <w:r w:rsidRPr="001F3D11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Pr="001F3D11">
        <w:rPr>
          <w:rFonts w:asciiTheme="minorHAnsi" w:eastAsiaTheme="minorHAnsi" w:hAnsiTheme="minorHAnsi" w:cstheme="minorHAnsi"/>
          <w:iCs/>
          <w:color w:val="000000" w:themeColor="text1"/>
          <w:szCs w:val="24"/>
        </w:rPr>
        <w:t>avustuksen hakija antaa välittömästi kirjallisesti valtionapuviranomaiselle tämän kirjallisesta pyynnöstä tiedot hakijan välittömistä ja välillisistä omistajistaan, rahanpesulain 1.  luvun 5 §:ssä tarkoitetuista tosiasiallisista edunsaajistaan, alihankkijoistaan, sekä muista sopimuskumppaneistaan, siirron saajista, yhteistyökumppaneista ja muista edunsaajista;</w:t>
      </w:r>
    </w:p>
    <w:p w14:paraId="2051647E" w14:textId="33B86950" w:rsidR="00640F3A" w:rsidRPr="001F3D11" w:rsidRDefault="006878BB" w:rsidP="006878BB">
      <w:pPr>
        <w:rPr>
          <w:rFonts w:asciiTheme="minorHAnsi" w:eastAsiaTheme="minorHAnsi" w:hAnsiTheme="minorHAnsi" w:cstheme="minorHAnsi"/>
          <w:iCs/>
          <w:color w:val="000000" w:themeColor="text1"/>
          <w:szCs w:val="24"/>
        </w:rPr>
      </w:pPr>
      <w:r w:rsidRPr="001F3D11">
        <w:rPr>
          <w:rFonts w:asciiTheme="minorHAnsi" w:eastAsiaTheme="minorHAnsi" w:hAnsiTheme="minorHAnsi" w:cstheme="minorHAnsi"/>
          <w:iCs/>
          <w:color w:val="000000" w:themeColor="text1"/>
          <w:szCs w:val="24"/>
        </w:rPr>
        <w:lastRenderedPageBreak/>
        <w:t>- avustuksen hakija ilmoittaa välittömästi valtionapuviranomaiselle, jos valtionavustukseen tai avustuksella tehtävään hankintaan liittyvät suoritukset tai valtionavustus itsessään voi välillisesti tai välittömästi päätyä YK:n tai EU:n pakott</w:t>
      </w:r>
      <w:r w:rsidR="00640F3A" w:rsidRPr="001F3D11">
        <w:rPr>
          <w:rFonts w:asciiTheme="minorHAnsi" w:eastAsiaTheme="minorHAnsi" w:hAnsiTheme="minorHAnsi" w:cstheme="minorHAnsi"/>
          <w:iCs/>
          <w:color w:val="000000" w:themeColor="text1"/>
          <w:szCs w:val="24"/>
        </w:rPr>
        <w:t>eiden kohteena olevalle taholle;</w:t>
      </w:r>
    </w:p>
    <w:p w14:paraId="44AD01F9" w14:textId="77777777" w:rsidR="009906B5" w:rsidRPr="001F3D11" w:rsidRDefault="009906B5" w:rsidP="006878BB">
      <w:pPr>
        <w:rPr>
          <w:rFonts w:asciiTheme="minorHAnsi" w:eastAsiaTheme="minorHAnsi" w:hAnsiTheme="minorHAnsi" w:cstheme="minorHAnsi"/>
          <w:iCs/>
          <w:color w:val="000000" w:themeColor="text1"/>
          <w:szCs w:val="24"/>
        </w:rPr>
      </w:pPr>
    </w:p>
    <w:p w14:paraId="6D88FC34" w14:textId="77777777" w:rsidR="00640F3A" w:rsidRPr="001F3D11" w:rsidRDefault="00640F3A" w:rsidP="00640F3A">
      <w:pPr>
        <w:shd w:val="clear" w:color="auto" w:fill="FFFFFF"/>
        <w:spacing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1F3D11">
        <w:rPr>
          <w:rFonts w:asciiTheme="minorHAnsi" w:eastAsiaTheme="minorHAnsi" w:hAnsiTheme="minorHAnsi" w:cstheme="minorHAnsi"/>
          <w:iCs/>
          <w:color w:val="000000" w:themeColor="text1"/>
          <w:szCs w:val="24"/>
        </w:rPr>
        <w:t xml:space="preserve">- </w:t>
      </w:r>
      <w:r w:rsidRPr="001F3D11">
        <w:rPr>
          <w:rFonts w:asciiTheme="minorHAnsi" w:hAnsiTheme="minorHAnsi" w:cstheme="minorHAnsi"/>
          <w:color w:val="000000" w:themeColor="text1"/>
          <w:szCs w:val="24"/>
          <w:lang w:eastAsia="fi-FI"/>
        </w:rPr>
        <w:t xml:space="preserve">avustuksen hakija </w:t>
      </w:r>
      <w:r w:rsidRPr="001F3D11">
        <w:rPr>
          <w:rFonts w:asciiTheme="minorHAnsi" w:hAnsiTheme="minorHAnsi" w:cstheme="minorHAnsi"/>
          <w:color w:val="000000" w:themeColor="text1"/>
          <w:szCs w:val="24"/>
        </w:rPr>
        <w:t>noudattaa täysimääräisesti YK:n ja EU:n asettamia pakotteita sekä tämän vakuutuksen antohetkellä, että tämän vakuutuksen antamisen jälkeen esimerkiksi silloin kun avustuksen hakija saa tai käyttää tässä vakuutuksessa tarkoitettua valtionavustusta</w:t>
      </w:r>
      <w:r w:rsidR="00763CBA" w:rsidRPr="001F3D11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B404D34" w14:textId="77777777" w:rsidR="00640F3A" w:rsidRPr="001F3D11" w:rsidRDefault="00640F3A" w:rsidP="006878BB">
      <w:pPr>
        <w:rPr>
          <w:rFonts w:asciiTheme="minorHAnsi" w:eastAsiaTheme="minorHAnsi" w:hAnsiTheme="minorHAnsi" w:cstheme="minorHAnsi"/>
          <w:iCs/>
          <w:color w:val="000000" w:themeColor="text1"/>
          <w:szCs w:val="24"/>
        </w:rPr>
      </w:pPr>
    </w:p>
    <w:p w14:paraId="2CDE968A" w14:textId="77777777" w:rsidR="006878BB" w:rsidRPr="001F3D11" w:rsidRDefault="006878BB" w:rsidP="006878BB">
      <w:pPr>
        <w:shd w:val="clear" w:color="auto" w:fill="FFFFFF"/>
        <w:spacing w:after="100" w:afterAutospacing="1"/>
        <w:rPr>
          <w:rFonts w:asciiTheme="minorHAnsi" w:eastAsiaTheme="minorHAnsi" w:hAnsiTheme="minorHAnsi" w:cstheme="minorHAnsi"/>
          <w:iCs/>
          <w:color w:val="000000" w:themeColor="text1"/>
          <w:sz w:val="22"/>
          <w:szCs w:val="22"/>
        </w:rPr>
      </w:pPr>
    </w:p>
    <w:p w14:paraId="7241ED05" w14:textId="77777777" w:rsidR="00100008" w:rsidRPr="001F3D11" w:rsidRDefault="00100008" w:rsidP="00100008">
      <w:pPr>
        <w:ind w:left="567"/>
        <w:rPr>
          <w:rFonts w:asciiTheme="minorHAnsi" w:eastAsiaTheme="minorHAnsi" w:hAnsiTheme="minorHAnsi" w:cstheme="minorHAnsi"/>
          <w:iCs/>
          <w:szCs w:val="24"/>
        </w:rPr>
      </w:pPr>
    </w:p>
    <w:p w14:paraId="662EBE31" w14:textId="77777777" w:rsidR="00F747AA" w:rsidRPr="001F3D11" w:rsidRDefault="00F747AA" w:rsidP="00100008">
      <w:pPr>
        <w:rPr>
          <w:rFonts w:asciiTheme="minorHAnsi" w:eastAsiaTheme="minorHAnsi" w:hAnsiTheme="minorHAnsi" w:cstheme="minorHAnsi"/>
          <w:iCs/>
          <w:szCs w:val="24"/>
        </w:rPr>
      </w:pPr>
    </w:p>
    <w:sectPr w:rsidR="00F747AA" w:rsidRPr="001F3D11" w:rsidSect="00562E6B">
      <w:headerReference w:type="default" r:id="rId11"/>
      <w:footerReference w:type="default" r:id="rId12"/>
      <w:head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846C" w14:textId="77777777" w:rsidR="00DF37E7" w:rsidRDefault="00DF37E7" w:rsidP="008E0F4A">
      <w:r>
        <w:separator/>
      </w:r>
    </w:p>
  </w:endnote>
  <w:endnote w:type="continuationSeparator" w:id="0">
    <w:p w14:paraId="2DDDEBA1" w14:textId="77777777" w:rsidR="00DF37E7" w:rsidRDefault="00DF37E7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6041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4FC0" w14:textId="77777777" w:rsidR="00DF37E7" w:rsidRDefault="00DF37E7" w:rsidP="008E0F4A">
      <w:r>
        <w:separator/>
      </w:r>
    </w:p>
  </w:footnote>
  <w:footnote w:type="continuationSeparator" w:id="0">
    <w:p w14:paraId="079DEFDB" w14:textId="77777777" w:rsidR="00DF37E7" w:rsidRDefault="00DF37E7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9902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415DFE" w14:textId="18FF0672" w:rsidR="008E0F4A" w:rsidRPr="001F3D11" w:rsidRDefault="00B97417" w:rsidP="00562E6B">
        <w:pPr>
          <w:ind w:right="-143" w:firstLine="8789"/>
          <w:jc w:val="center"/>
          <w:rPr>
            <w:rFonts w:asciiTheme="minorHAnsi" w:hAnsiTheme="minorHAnsi" w:cstheme="minorHAnsi"/>
          </w:rPr>
        </w:pPr>
        <w:r w:rsidRPr="001F3D11">
          <w:rPr>
            <w:rFonts w:asciiTheme="minorHAnsi" w:hAnsiTheme="minorHAnsi" w:cstheme="minorHAnsi"/>
          </w:rPr>
          <w:fldChar w:fldCharType="begin"/>
        </w:r>
        <w:r w:rsidRPr="001F3D11">
          <w:rPr>
            <w:rFonts w:asciiTheme="minorHAnsi" w:hAnsiTheme="minorHAnsi" w:cstheme="minorHAnsi"/>
          </w:rPr>
          <w:instrText xml:space="preserve"> PAGE   \* MERGEFORMAT </w:instrText>
        </w:r>
        <w:r w:rsidRPr="001F3D11">
          <w:rPr>
            <w:rFonts w:asciiTheme="minorHAnsi" w:hAnsiTheme="minorHAnsi" w:cstheme="minorHAnsi"/>
          </w:rPr>
          <w:fldChar w:fldCharType="separate"/>
        </w:r>
        <w:r w:rsidR="002769F8" w:rsidRPr="001F3D11">
          <w:rPr>
            <w:rFonts w:asciiTheme="minorHAnsi" w:hAnsiTheme="minorHAnsi" w:cstheme="minorHAnsi"/>
            <w:noProof/>
          </w:rPr>
          <w:t>2</w:t>
        </w:r>
        <w:r w:rsidRPr="001F3D11">
          <w:rPr>
            <w:rFonts w:asciiTheme="minorHAnsi" w:hAnsiTheme="minorHAnsi" w:cstheme="minorHAnsi"/>
            <w:noProof/>
          </w:rPr>
          <w:fldChar w:fldCharType="end"/>
        </w:r>
        <w:r w:rsidR="008E0F4A" w:rsidRPr="001F3D11">
          <w:rPr>
            <w:rFonts w:asciiTheme="minorHAnsi" w:hAnsiTheme="minorHAnsi" w:cstheme="minorHAnsi"/>
          </w:rPr>
          <w:t>(</w:t>
        </w:r>
        <w:r w:rsidR="00F01C51" w:rsidRPr="001F3D11">
          <w:rPr>
            <w:rFonts w:asciiTheme="minorHAnsi" w:hAnsiTheme="minorHAnsi" w:cstheme="minorHAnsi"/>
          </w:rPr>
          <w:fldChar w:fldCharType="begin"/>
        </w:r>
        <w:r w:rsidR="00F01C51" w:rsidRPr="001F3D11">
          <w:rPr>
            <w:rFonts w:asciiTheme="minorHAnsi" w:hAnsiTheme="minorHAnsi" w:cstheme="minorHAnsi"/>
          </w:rPr>
          <w:instrText xml:space="preserve"> NUMPAGES   \* MERGEFORMAT </w:instrText>
        </w:r>
        <w:r w:rsidR="00F01C51" w:rsidRPr="001F3D11">
          <w:rPr>
            <w:rFonts w:asciiTheme="minorHAnsi" w:hAnsiTheme="minorHAnsi" w:cstheme="minorHAnsi"/>
          </w:rPr>
          <w:fldChar w:fldCharType="separate"/>
        </w:r>
        <w:r w:rsidR="002769F8" w:rsidRPr="001F3D11">
          <w:rPr>
            <w:rFonts w:asciiTheme="minorHAnsi" w:hAnsiTheme="minorHAnsi" w:cstheme="minorHAnsi"/>
            <w:noProof/>
          </w:rPr>
          <w:t>2</w:t>
        </w:r>
        <w:r w:rsidR="00F01C51" w:rsidRPr="001F3D11">
          <w:rPr>
            <w:rFonts w:asciiTheme="minorHAnsi" w:hAnsiTheme="minorHAnsi" w:cstheme="minorHAnsi"/>
            <w:noProof/>
          </w:rPr>
          <w:fldChar w:fldCharType="end"/>
        </w:r>
        <w:r w:rsidR="008E0F4A" w:rsidRPr="001F3D11">
          <w:rPr>
            <w:rFonts w:asciiTheme="minorHAnsi" w:hAnsiTheme="minorHAnsi" w:cstheme="minorHAnsi"/>
          </w:rPr>
          <w:t>)</w:t>
        </w:r>
      </w:p>
      <w:p w14:paraId="36BFA374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70EE6C3C" w14:textId="77777777" w:rsidR="00FA6ACE" w:rsidRDefault="00FA6ACE" w:rsidP="00562E6B"/>
      <w:p w14:paraId="05BB2480" w14:textId="77777777" w:rsidR="008E0F4A" w:rsidRDefault="001F3D11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9902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38F589" w14:textId="3A8D83CA" w:rsidR="00FA6ACE" w:rsidRPr="001F3D11" w:rsidRDefault="00B97417" w:rsidP="00562E6B">
        <w:pPr>
          <w:ind w:right="-143" w:firstLine="8789"/>
          <w:jc w:val="right"/>
          <w:rPr>
            <w:rFonts w:asciiTheme="minorHAnsi" w:hAnsiTheme="minorHAnsi" w:cstheme="minorHAnsi"/>
          </w:rPr>
        </w:pPr>
        <w:r w:rsidRPr="001F3D11">
          <w:rPr>
            <w:rFonts w:asciiTheme="minorHAnsi" w:hAnsiTheme="minorHAnsi" w:cstheme="minorHAnsi"/>
          </w:rPr>
          <w:fldChar w:fldCharType="begin"/>
        </w:r>
        <w:r w:rsidRPr="001F3D11">
          <w:rPr>
            <w:rFonts w:asciiTheme="minorHAnsi" w:hAnsiTheme="minorHAnsi" w:cstheme="minorHAnsi"/>
          </w:rPr>
          <w:instrText xml:space="preserve"> PAGE   \* MERGEFORMAT </w:instrText>
        </w:r>
        <w:r w:rsidRPr="001F3D11">
          <w:rPr>
            <w:rFonts w:asciiTheme="minorHAnsi" w:hAnsiTheme="minorHAnsi" w:cstheme="minorHAnsi"/>
          </w:rPr>
          <w:fldChar w:fldCharType="separate"/>
        </w:r>
        <w:r w:rsidR="002769F8" w:rsidRPr="001F3D11">
          <w:rPr>
            <w:rFonts w:asciiTheme="minorHAnsi" w:hAnsiTheme="minorHAnsi" w:cstheme="minorHAnsi"/>
            <w:noProof/>
          </w:rPr>
          <w:t>1</w:t>
        </w:r>
        <w:r w:rsidRPr="001F3D11">
          <w:rPr>
            <w:rFonts w:asciiTheme="minorHAnsi" w:hAnsiTheme="minorHAnsi" w:cstheme="minorHAnsi"/>
            <w:noProof/>
          </w:rPr>
          <w:fldChar w:fldCharType="end"/>
        </w:r>
        <w:r w:rsidR="00FA6ACE" w:rsidRPr="001F3D11">
          <w:rPr>
            <w:rFonts w:asciiTheme="minorHAnsi" w:hAnsiTheme="minorHAnsi" w:cstheme="minorHAnsi"/>
          </w:rPr>
          <w:t>(</w:t>
        </w:r>
        <w:r w:rsidR="00F01C51" w:rsidRPr="001F3D11">
          <w:rPr>
            <w:rFonts w:asciiTheme="minorHAnsi" w:hAnsiTheme="minorHAnsi" w:cstheme="minorHAnsi"/>
          </w:rPr>
          <w:fldChar w:fldCharType="begin"/>
        </w:r>
        <w:r w:rsidR="00F01C51" w:rsidRPr="001F3D11">
          <w:rPr>
            <w:rFonts w:asciiTheme="minorHAnsi" w:hAnsiTheme="minorHAnsi" w:cstheme="minorHAnsi"/>
          </w:rPr>
          <w:instrText xml:space="preserve"> NUMPAGES   \* MERGEFORMAT </w:instrText>
        </w:r>
        <w:r w:rsidR="00F01C51" w:rsidRPr="001F3D11">
          <w:rPr>
            <w:rFonts w:asciiTheme="minorHAnsi" w:hAnsiTheme="minorHAnsi" w:cstheme="minorHAnsi"/>
          </w:rPr>
          <w:fldChar w:fldCharType="separate"/>
        </w:r>
        <w:r w:rsidR="002769F8" w:rsidRPr="001F3D11">
          <w:rPr>
            <w:rFonts w:asciiTheme="minorHAnsi" w:hAnsiTheme="minorHAnsi" w:cstheme="minorHAnsi"/>
            <w:noProof/>
          </w:rPr>
          <w:t>2</w:t>
        </w:r>
        <w:r w:rsidR="00F01C51" w:rsidRPr="001F3D11">
          <w:rPr>
            <w:rFonts w:asciiTheme="minorHAnsi" w:hAnsiTheme="minorHAnsi" w:cstheme="minorHAnsi"/>
            <w:noProof/>
          </w:rPr>
          <w:fldChar w:fldCharType="end"/>
        </w:r>
        <w:r w:rsidR="00FA6ACE" w:rsidRPr="001F3D11">
          <w:rPr>
            <w:rFonts w:asciiTheme="minorHAnsi" w:hAnsiTheme="minorHAnsi" w:cstheme="minorHAnsi"/>
          </w:rPr>
          <w:t>)</w:t>
        </w:r>
      </w:p>
      <w:p w14:paraId="483078A3" w14:textId="77777777" w:rsidR="00FA6ACE" w:rsidRDefault="001F3D11" w:rsidP="00CB4C78">
        <w:pPr>
          <w:ind w:left="5245"/>
        </w:pPr>
      </w:p>
    </w:sdtContent>
  </w:sdt>
  <w:p w14:paraId="0690E667" w14:textId="77777777" w:rsidR="00FA6ACE" w:rsidRDefault="00FA6ACE" w:rsidP="00CB4C78"/>
  <w:p w14:paraId="7FE3A115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0D5D692E"/>
    <w:multiLevelType w:val="hybridMultilevel"/>
    <w:tmpl w:val="2E106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67C5"/>
    <w:multiLevelType w:val="hybridMultilevel"/>
    <w:tmpl w:val="87E27456"/>
    <w:lvl w:ilvl="0" w:tplc="040B0017">
      <w:start w:val="1"/>
      <w:numFmt w:val="lowerLetter"/>
      <w:lvlText w:val="%1)"/>
      <w:lvlJc w:val="left"/>
      <w:pPr>
        <w:ind w:left="-820" w:hanging="62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7188"/>
    <w:multiLevelType w:val="multilevel"/>
    <w:tmpl w:val="9BE6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2275A"/>
    <w:multiLevelType w:val="hybridMultilevel"/>
    <w:tmpl w:val="B9AC7EF0"/>
    <w:lvl w:ilvl="0" w:tplc="9CF4E696">
      <w:start w:val="15"/>
      <w:numFmt w:val="bullet"/>
      <w:lvlText w:val="-"/>
      <w:lvlJc w:val="left"/>
      <w:pPr>
        <w:ind w:left="8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abstractNum w:abstractNumId="10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2061130136">
    <w:abstractNumId w:val="6"/>
  </w:num>
  <w:num w:numId="2" w16cid:durableId="642271605">
    <w:abstractNumId w:val="10"/>
  </w:num>
  <w:num w:numId="3" w16cid:durableId="292061140">
    <w:abstractNumId w:val="0"/>
  </w:num>
  <w:num w:numId="4" w16cid:durableId="138573984">
    <w:abstractNumId w:val="1"/>
  </w:num>
  <w:num w:numId="5" w16cid:durableId="641808537">
    <w:abstractNumId w:val="8"/>
  </w:num>
  <w:num w:numId="6" w16cid:durableId="1751390795">
    <w:abstractNumId w:val="5"/>
  </w:num>
  <w:num w:numId="7" w16cid:durableId="365788126">
    <w:abstractNumId w:val="5"/>
  </w:num>
  <w:num w:numId="8" w16cid:durableId="849760659">
    <w:abstractNumId w:val="2"/>
  </w:num>
  <w:num w:numId="9" w16cid:durableId="550775414">
    <w:abstractNumId w:val="3"/>
  </w:num>
  <w:num w:numId="10" w16cid:durableId="342169098">
    <w:abstractNumId w:val="4"/>
  </w:num>
  <w:num w:numId="11" w16cid:durableId="11341158">
    <w:abstractNumId w:val="9"/>
  </w:num>
  <w:num w:numId="12" w16cid:durableId="1625119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AA"/>
    <w:rsid w:val="00010EDD"/>
    <w:rsid w:val="00016E55"/>
    <w:rsid w:val="00020721"/>
    <w:rsid w:val="0003182E"/>
    <w:rsid w:val="0004309F"/>
    <w:rsid w:val="00053D44"/>
    <w:rsid w:val="00063ECB"/>
    <w:rsid w:val="00075991"/>
    <w:rsid w:val="000B3024"/>
    <w:rsid w:val="000C272A"/>
    <w:rsid w:val="000D3235"/>
    <w:rsid w:val="00100008"/>
    <w:rsid w:val="001431B7"/>
    <w:rsid w:val="00144D34"/>
    <w:rsid w:val="00147111"/>
    <w:rsid w:val="00155F3B"/>
    <w:rsid w:val="001776E9"/>
    <w:rsid w:val="001B078B"/>
    <w:rsid w:val="001D7720"/>
    <w:rsid w:val="001E5F86"/>
    <w:rsid w:val="001F3D11"/>
    <w:rsid w:val="001F70AF"/>
    <w:rsid w:val="00210152"/>
    <w:rsid w:val="002373F4"/>
    <w:rsid w:val="002769F8"/>
    <w:rsid w:val="00292DED"/>
    <w:rsid w:val="002979F5"/>
    <w:rsid w:val="002A13C4"/>
    <w:rsid w:val="002B0588"/>
    <w:rsid w:val="002D31CC"/>
    <w:rsid w:val="002D72CF"/>
    <w:rsid w:val="00307C47"/>
    <w:rsid w:val="003268C9"/>
    <w:rsid w:val="00346B03"/>
    <w:rsid w:val="00367C90"/>
    <w:rsid w:val="00393411"/>
    <w:rsid w:val="003A2869"/>
    <w:rsid w:val="003F0924"/>
    <w:rsid w:val="00446E3A"/>
    <w:rsid w:val="0047233E"/>
    <w:rsid w:val="00486BE8"/>
    <w:rsid w:val="004A196F"/>
    <w:rsid w:val="004C298E"/>
    <w:rsid w:val="004C5212"/>
    <w:rsid w:val="004C6B33"/>
    <w:rsid w:val="005146D4"/>
    <w:rsid w:val="0051596E"/>
    <w:rsid w:val="005458ED"/>
    <w:rsid w:val="005512A4"/>
    <w:rsid w:val="00562E6B"/>
    <w:rsid w:val="005834E9"/>
    <w:rsid w:val="0059671F"/>
    <w:rsid w:val="005B1A3F"/>
    <w:rsid w:val="006131C2"/>
    <w:rsid w:val="00640F3A"/>
    <w:rsid w:val="0065434A"/>
    <w:rsid w:val="00655D05"/>
    <w:rsid w:val="0065756A"/>
    <w:rsid w:val="006878BB"/>
    <w:rsid w:val="006A4A91"/>
    <w:rsid w:val="006D40F8"/>
    <w:rsid w:val="006D6C2D"/>
    <w:rsid w:val="00722420"/>
    <w:rsid w:val="0076257D"/>
    <w:rsid w:val="00763CBA"/>
    <w:rsid w:val="007729CF"/>
    <w:rsid w:val="007830AF"/>
    <w:rsid w:val="00783B52"/>
    <w:rsid w:val="00785D97"/>
    <w:rsid w:val="007A74D4"/>
    <w:rsid w:val="007B15AE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906B5"/>
    <w:rsid w:val="00993919"/>
    <w:rsid w:val="009B230C"/>
    <w:rsid w:val="009B6311"/>
    <w:rsid w:val="009D222E"/>
    <w:rsid w:val="009D76B0"/>
    <w:rsid w:val="00A135F7"/>
    <w:rsid w:val="00A24604"/>
    <w:rsid w:val="00A2587A"/>
    <w:rsid w:val="00A612FC"/>
    <w:rsid w:val="00A64BD2"/>
    <w:rsid w:val="00A75231"/>
    <w:rsid w:val="00A90735"/>
    <w:rsid w:val="00AA5350"/>
    <w:rsid w:val="00AF2EBD"/>
    <w:rsid w:val="00AF3346"/>
    <w:rsid w:val="00B12E9C"/>
    <w:rsid w:val="00B42986"/>
    <w:rsid w:val="00B653D7"/>
    <w:rsid w:val="00B72048"/>
    <w:rsid w:val="00B97417"/>
    <w:rsid w:val="00BE4CA3"/>
    <w:rsid w:val="00BF06A8"/>
    <w:rsid w:val="00C21181"/>
    <w:rsid w:val="00C30189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B7A0E"/>
    <w:rsid w:val="00DE107F"/>
    <w:rsid w:val="00DE217C"/>
    <w:rsid w:val="00DF37E7"/>
    <w:rsid w:val="00E07440"/>
    <w:rsid w:val="00E2160A"/>
    <w:rsid w:val="00E330A7"/>
    <w:rsid w:val="00E44094"/>
    <w:rsid w:val="00E622D5"/>
    <w:rsid w:val="00F01C51"/>
    <w:rsid w:val="00F63379"/>
    <w:rsid w:val="00F7177D"/>
    <w:rsid w:val="00F734F9"/>
    <w:rsid w:val="00F73B15"/>
    <w:rsid w:val="00F747AA"/>
    <w:rsid w:val="00FA356E"/>
    <w:rsid w:val="00FA6ACE"/>
    <w:rsid w:val="00FB6ABF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D1E16"/>
  <w15:chartTrackingRefBased/>
  <w15:docId w15:val="{AC841DCD-0244-417E-927F-4F11B33D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F747AA"/>
    <w:pPr>
      <w:ind w:left="720"/>
    </w:pPr>
    <w:rPr>
      <w:rFonts w:ascii="Calibri" w:eastAsiaTheme="minorHAnsi" w:hAnsi="Calibri" w:cs="Calibri"/>
      <w:sz w:val="22"/>
      <w:szCs w:val="22"/>
      <w:lang w:val="en-GB" w:eastAsia="fi-FI"/>
    </w:rPr>
  </w:style>
  <w:style w:type="character" w:styleId="Kommentinviite">
    <w:name w:val="annotation reference"/>
    <w:basedOn w:val="Kappaleenoletusfontti"/>
    <w:semiHidden/>
    <w:unhideWhenUsed/>
    <w:rsid w:val="00F747AA"/>
    <w:rPr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9906B5"/>
    <w:pPr>
      <w:spacing w:before="100" w:beforeAutospacing="1" w:after="100" w:afterAutospacing="1"/>
    </w:pPr>
    <w:rPr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f3f7e1d45d6b2b594da14095fd18003d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8f194172f508ad1cee8f4c80405fd51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3BB0A-C9B8-4AA3-9B1C-62F230BCD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2B3D4-F617-4396-BF07-D3F1F4D87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3CD83-20C1-4969-BE0D-30CB10285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150CED-CD8B-40A4-B812-E949198FE8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Leena (VM)</dc:creator>
  <cp:keywords/>
  <dc:description/>
  <cp:lastModifiedBy>Björke Satu (SM)</cp:lastModifiedBy>
  <cp:revision>3</cp:revision>
  <dcterms:created xsi:type="dcterms:W3CDTF">2025-09-02T09:47:00Z</dcterms:created>
  <dcterms:modified xsi:type="dcterms:W3CDTF">2025-10-21T12:19:00Z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